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6646" w:rsidRDefault="002E6646">
      <w:pPr>
        <w:jc w:val="center"/>
        <w:rPr>
          <w:b/>
        </w:rPr>
      </w:pPr>
    </w:p>
    <w:p w:rsidR="002E6646" w:rsidRDefault="00711565">
      <w:pPr>
        <w:jc w:val="center"/>
        <w:rPr>
          <w:b/>
        </w:rPr>
      </w:pPr>
      <w:r>
        <w:rPr>
          <w:b/>
        </w:rPr>
        <w:t>HALLAZGOS PROGRAMA COMPLEMENTARIA “</w:t>
      </w:r>
      <w:r>
        <w:rPr>
          <w:rFonts w:ascii="Verdana" w:eastAsia="Verdana" w:hAnsi="Verdana" w:cs="Verdana"/>
          <w:b/>
          <w:color w:val="1A1A1A"/>
          <w:sz w:val="20"/>
          <w:szCs w:val="20"/>
          <w:highlight w:val="white"/>
        </w:rPr>
        <w:t>EDT-MANEJO DEL PACIENTE EN URGENCIAS CON INFECCIÓN RESPIRATORIA AGUDA-GRAVE COVID-19</w:t>
      </w:r>
      <w:r>
        <w:rPr>
          <w:b/>
        </w:rPr>
        <w:t>” 33110254</w:t>
      </w:r>
    </w:p>
    <w:p w:rsidR="002E6646" w:rsidRDefault="00711565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2E6646" w:rsidRDefault="00711565">
      <w:pPr>
        <w:pStyle w:val="Ttulo2"/>
        <w:numPr>
          <w:ilvl w:val="1"/>
          <w:numId w:val="1"/>
        </w:numPr>
        <w:spacing w:after="200"/>
        <w:ind w:left="566"/>
        <w:rPr>
          <w:b/>
          <w:sz w:val="22"/>
          <w:szCs w:val="22"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</w:p>
    <w:p w:rsidR="002E6646" w:rsidRDefault="002E6646"/>
    <w:p w:rsidR="002E6646" w:rsidRPr="00611B33" w:rsidRDefault="00711565">
      <w:pPr>
        <w:pStyle w:val="Ttulo2"/>
        <w:numPr>
          <w:ilvl w:val="2"/>
          <w:numId w:val="1"/>
        </w:numPr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611B33">
        <w:rPr>
          <w:sz w:val="22"/>
          <w:szCs w:val="22"/>
          <w:highlight w:val="green"/>
        </w:rPr>
        <w:t xml:space="preserve">- Por favor revisar el link del primer ítem ya que </w:t>
      </w:r>
      <w:proofErr w:type="gramStart"/>
      <w:r w:rsidRPr="00611B33">
        <w:rPr>
          <w:sz w:val="22"/>
          <w:szCs w:val="22"/>
          <w:highlight w:val="green"/>
        </w:rPr>
        <w:t>esta roto</w:t>
      </w:r>
      <w:proofErr w:type="gramEnd"/>
      <w:r w:rsidRPr="00611B33">
        <w:rPr>
          <w:sz w:val="22"/>
          <w:szCs w:val="22"/>
          <w:highlight w:val="green"/>
        </w:rPr>
        <w:t xml:space="preserve">. </w:t>
      </w:r>
    </w:p>
    <w:p w:rsidR="002E6646" w:rsidRDefault="00711565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711565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/>
    <w:p w:rsidR="002E6646" w:rsidRPr="00611B33" w:rsidRDefault="00711565">
      <w:pPr>
        <w:pStyle w:val="Ttulo2"/>
        <w:numPr>
          <w:ilvl w:val="2"/>
          <w:numId w:val="1"/>
        </w:numPr>
        <w:jc w:val="both"/>
        <w:rPr>
          <w:highlight w:val="green"/>
        </w:rPr>
      </w:pPr>
      <w:bookmarkStart w:id="3" w:name="_qmn1c6b4znae" w:colFirst="0" w:colLast="0"/>
      <w:bookmarkEnd w:id="3"/>
      <w:r w:rsidRPr="00611B33">
        <w:rPr>
          <w:sz w:val="22"/>
          <w:szCs w:val="22"/>
          <w:highlight w:val="green"/>
        </w:rPr>
        <w:t xml:space="preserve">- Se evidencia un paréntesis de más, por favor revisar. </w:t>
      </w:r>
    </w:p>
    <w:p w:rsidR="002E6646" w:rsidRDefault="00711565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Pr="00611B33" w:rsidRDefault="00711565">
      <w:pPr>
        <w:pStyle w:val="Ttulo2"/>
        <w:numPr>
          <w:ilvl w:val="2"/>
          <w:numId w:val="1"/>
        </w:numPr>
        <w:jc w:val="both"/>
        <w:rPr>
          <w:highlight w:val="green"/>
        </w:rPr>
      </w:pPr>
      <w:bookmarkStart w:id="4" w:name="_mw2w5v3nmah8" w:colFirst="0" w:colLast="0"/>
      <w:bookmarkEnd w:id="4"/>
      <w:r w:rsidRPr="00611B33">
        <w:rPr>
          <w:sz w:val="22"/>
          <w:szCs w:val="22"/>
          <w:highlight w:val="green"/>
        </w:rPr>
        <w:t>- En el inicio el enlace créditos no es funcional por favor revisar.</w:t>
      </w:r>
    </w:p>
    <w:p w:rsidR="002E6646" w:rsidRDefault="002E6646"/>
    <w:p w:rsidR="002E6646" w:rsidRDefault="00711565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ind w:left="2160"/>
      </w:pPr>
    </w:p>
    <w:p w:rsidR="002E6646" w:rsidRDefault="002E6646">
      <w:pPr>
        <w:jc w:val="center"/>
      </w:pPr>
    </w:p>
    <w:p w:rsidR="002E6646" w:rsidRDefault="002E6646"/>
    <w:p w:rsidR="002E6646" w:rsidRDefault="002E6646"/>
    <w:p w:rsidR="002E6646" w:rsidRDefault="00711565">
      <w:pPr>
        <w:pStyle w:val="Ttulo2"/>
        <w:numPr>
          <w:ilvl w:val="0"/>
          <w:numId w:val="1"/>
        </w:numPr>
        <w:spacing w:after="0"/>
        <w:jc w:val="center"/>
      </w:pPr>
      <w:bookmarkStart w:id="5" w:name="_2bn6wsx" w:colFirst="0" w:colLast="0"/>
      <w:bookmarkEnd w:id="5"/>
      <w:r>
        <w:rPr>
          <w:b/>
          <w:sz w:val="22"/>
          <w:szCs w:val="22"/>
        </w:rPr>
        <w:lastRenderedPageBreak/>
        <w:t>Introducción</w:t>
      </w:r>
    </w:p>
    <w:p w:rsidR="002E6646" w:rsidRDefault="00711565">
      <w:pPr>
        <w:pStyle w:val="Ttulo2"/>
        <w:numPr>
          <w:ilvl w:val="1"/>
          <w:numId w:val="1"/>
        </w:numPr>
        <w:spacing w:before="0"/>
        <w:ind w:left="566"/>
        <w:rPr>
          <w:b/>
          <w:sz w:val="22"/>
          <w:szCs w:val="22"/>
        </w:rPr>
      </w:pPr>
      <w:bookmarkStart w:id="6" w:name="_p13usla2yys6" w:colFirst="0" w:colLast="0"/>
      <w:bookmarkEnd w:id="6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2E6646" w:rsidRDefault="002E6646">
      <w:pPr>
        <w:ind w:left="1440"/>
      </w:pPr>
    </w:p>
    <w:p w:rsidR="002E6646" w:rsidRPr="005E17FC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5E17FC">
        <w:rPr>
          <w:highlight w:val="green"/>
        </w:rPr>
        <w:t>- Por favor revisar la palabra susceptible está mal escrita.</w:t>
      </w:r>
      <w:r w:rsidRPr="005E17FC">
        <w:rPr>
          <w:b/>
          <w:highlight w:val="green"/>
        </w:rPr>
        <w:t xml:space="preserve"> </w:t>
      </w: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  <w:rPr>
          <w:b/>
        </w:rPr>
      </w:pPr>
    </w:p>
    <w:p w:rsidR="002E6646" w:rsidRDefault="00711565">
      <w:pPr>
        <w:pStyle w:val="Ttulo2"/>
        <w:numPr>
          <w:ilvl w:val="0"/>
          <w:numId w:val="1"/>
        </w:numPr>
        <w:jc w:val="center"/>
      </w:pPr>
      <w:bookmarkStart w:id="7" w:name="_6633a9irm7sp" w:colFirst="0" w:colLast="0"/>
      <w:bookmarkEnd w:id="7"/>
      <w:r>
        <w:rPr>
          <w:b/>
          <w:sz w:val="22"/>
          <w:szCs w:val="22"/>
        </w:rPr>
        <w:t>Prevención y control en el servicio de urgencias para atención de paciente con sospecha o diagnóstico COVID-19</w:t>
      </w:r>
    </w:p>
    <w:p w:rsidR="002E6646" w:rsidRDefault="002E6646">
      <w:pPr>
        <w:spacing w:line="240" w:lineRule="auto"/>
        <w:ind w:left="720"/>
      </w:pPr>
    </w:p>
    <w:p w:rsidR="002E6646" w:rsidRDefault="00711565">
      <w:pPr>
        <w:pStyle w:val="Ttulo2"/>
        <w:numPr>
          <w:ilvl w:val="1"/>
          <w:numId w:val="1"/>
        </w:numPr>
        <w:spacing w:after="0"/>
        <w:ind w:left="566"/>
        <w:rPr>
          <w:b/>
          <w:sz w:val="24"/>
          <w:szCs w:val="24"/>
        </w:rPr>
      </w:pPr>
      <w:bookmarkStart w:id="8" w:name="_ekkwr5snwaic" w:colFirst="0" w:colLast="0"/>
      <w:bookmarkEnd w:id="8"/>
      <w:r>
        <w:rPr>
          <w:b/>
          <w:sz w:val="22"/>
          <w:szCs w:val="22"/>
        </w:rPr>
        <w:t>Observaciones</w:t>
      </w:r>
    </w:p>
    <w:p w:rsidR="002E6646" w:rsidRPr="005E17FC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5E17FC">
        <w:rPr>
          <w:highlight w:val="green"/>
        </w:rPr>
        <w:t>- Por favor revisar a la palabra diagnóstico le hace falta la til</w:t>
      </w:r>
      <w:r w:rsidRPr="005E17FC">
        <w:rPr>
          <w:highlight w:val="green"/>
        </w:rPr>
        <w:t xml:space="preserve">de. </w:t>
      </w:r>
      <w:r w:rsidRPr="005E17FC">
        <w:rPr>
          <w:b/>
          <w:highlight w:val="green"/>
        </w:rPr>
        <w:t xml:space="preserve">  </w:t>
      </w:r>
    </w:p>
    <w:p w:rsidR="002E6646" w:rsidRDefault="002E6646">
      <w:pPr>
        <w:jc w:val="both"/>
        <w:rPr>
          <w:b/>
        </w:rPr>
      </w:pPr>
    </w:p>
    <w:p w:rsidR="002E6646" w:rsidRDefault="00711565">
      <w:pPr>
        <w:pStyle w:val="Ttulo2"/>
        <w:keepNext w:val="0"/>
        <w:keepLines w:val="0"/>
        <w:spacing w:before="0" w:after="0" w:line="240" w:lineRule="auto"/>
        <w:ind w:left="720"/>
        <w:rPr>
          <w:sz w:val="22"/>
          <w:szCs w:val="22"/>
        </w:rPr>
      </w:pPr>
      <w:bookmarkStart w:id="9" w:name="_tnxyk5aon4d5" w:colFirst="0" w:colLast="0"/>
      <w:bookmarkEnd w:id="9"/>
      <w:r>
        <w:rPr>
          <w:noProof/>
          <w:sz w:val="22"/>
          <w:szCs w:val="22"/>
        </w:rPr>
        <w:drawing>
          <wp:inline distT="114300" distB="114300" distL="114300" distR="114300">
            <wp:extent cx="5734050" cy="29210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  <w:rPr>
          <w:b/>
        </w:rPr>
      </w:pPr>
    </w:p>
    <w:p w:rsidR="002E6646" w:rsidRDefault="002E6646">
      <w:pPr>
        <w:jc w:val="both"/>
        <w:rPr>
          <w:b/>
        </w:rPr>
      </w:pPr>
    </w:p>
    <w:p w:rsidR="002E6646" w:rsidRDefault="002E6646">
      <w:pPr>
        <w:jc w:val="both"/>
        <w:rPr>
          <w:b/>
        </w:rPr>
      </w:pPr>
    </w:p>
    <w:p w:rsidR="002E6646" w:rsidRDefault="002E6646">
      <w:pPr>
        <w:ind w:left="1440"/>
      </w:pPr>
    </w:p>
    <w:p w:rsidR="002E6646" w:rsidRPr="005E17FC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5E17FC">
        <w:rPr>
          <w:highlight w:val="green"/>
        </w:rPr>
        <w:t>- Por favor revisar si es “sangre.” o “sangre,”</w:t>
      </w:r>
    </w:p>
    <w:p w:rsidR="002E6646" w:rsidRDefault="002E6646">
      <w:pPr>
        <w:jc w:val="both"/>
        <w:rPr>
          <w:b/>
        </w:rPr>
      </w:pPr>
    </w:p>
    <w:p w:rsidR="002E6646" w:rsidRDefault="00711565">
      <w:pPr>
        <w:jc w:val="both"/>
      </w:pPr>
      <w:r>
        <w:rPr>
          <w:b/>
          <w:noProof/>
        </w:rPr>
        <w:drawing>
          <wp:inline distT="114300" distB="114300" distL="114300" distR="114300">
            <wp:extent cx="5734050" cy="32258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711565">
      <w:pPr>
        <w:pStyle w:val="Ttulo2"/>
        <w:numPr>
          <w:ilvl w:val="0"/>
          <w:numId w:val="1"/>
        </w:numPr>
        <w:jc w:val="center"/>
      </w:pPr>
      <w:bookmarkStart w:id="10" w:name="_e0v4lq53tb8d" w:colFirst="0" w:colLast="0"/>
      <w:bookmarkEnd w:id="10"/>
      <w:r>
        <w:rPr>
          <w:b/>
          <w:sz w:val="22"/>
          <w:szCs w:val="22"/>
        </w:rPr>
        <w:t>Atención inicial de urgencias en pacientes sospechosos o con diagnóstico de COVID-19.</w:t>
      </w:r>
    </w:p>
    <w:p w:rsidR="002E6646" w:rsidRDefault="002E6646">
      <w:pPr>
        <w:spacing w:line="240" w:lineRule="auto"/>
        <w:ind w:left="720"/>
      </w:pPr>
    </w:p>
    <w:p w:rsidR="002E6646" w:rsidRDefault="00711565">
      <w:pPr>
        <w:pStyle w:val="Ttulo2"/>
        <w:numPr>
          <w:ilvl w:val="1"/>
          <w:numId w:val="1"/>
        </w:numPr>
        <w:ind w:left="566"/>
        <w:rPr>
          <w:b/>
          <w:sz w:val="22"/>
          <w:szCs w:val="22"/>
        </w:rPr>
      </w:pPr>
      <w:bookmarkStart w:id="11" w:name="_7j04fvb5ul16" w:colFirst="0" w:colLast="0"/>
      <w:bookmarkEnd w:id="11"/>
      <w:r>
        <w:rPr>
          <w:b/>
          <w:sz w:val="22"/>
          <w:szCs w:val="22"/>
        </w:rPr>
        <w:t>Observaciones</w:t>
      </w:r>
    </w:p>
    <w:p w:rsidR="002E6646" w:rsidRDefault="002E6646">
      <w:pPr>
        <w:jc w:val="both"/>
        <w:rPr>
          <w:b/>
        </w:rPr>
      </w:pPr>
    </w:p>
    <w:p w:rsidR="002E6646" w:rsidRPr="005E17FC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5E17FC">
        <w:rPr>
          <w:highlight w:val="green"/>
        </w:rPr>
        <w:t xml:space="preserve">- Por favor revisar la palabra “síntomas” le hace falta la tilde. </w:t>
      </w:r>
    </w:p>
    <w:p w:rsidR="002E6646" w:rsidRDefault="00711565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711565">
      <w:pPr>
        <w:numPr>
          <w:ilvl w:val="2"/>
          <w:numId w:val="1"/>
        </w:numPr>
        <w:jc w:val="both"/>
      </w:pPr>
      <w:r>
        <w:t>- Por favor revisar la forma correcta de escribir SARS-CoV-2.</w:t>
      </w: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Pr="00854D69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854D69">
        <w:rPr>
          <w:highlight w:val="green"/>
        </w:rPr>
        <w:t xml:space="preserve">- Por favor revisar la palabra “asintomático” le hace falta la tilde, revisar la abreviatura de código. </w:t>
      </w:r>
      <w:hyperlink r:id="rId14">
        <w:r w:rsidRPr="00854D69">
          <w:rPr>
            <w:color w:val="1155CC"/>
            <w:highlight w:val="green"/>
            <w:u w:val="single"/>
          </w:rPr>
          <w:t>https://ww</w:t>
        </w:r>
        <w:r w:rsidRPr="00854D69">
          <w:rPr>
            <w:color w:val="1155CC"/>
            <w:highlight w:val="green"/>
            <w:u w:val="single"/>
          </w:rPr>
          <w:t>w</w:t>
        </w:r>
        <w:r w:rsidRPr="00854D69">
          <w:rPr>
            <w:color w:val="1155CC"/>
            <w:highlight w:val="green"/>
            <w:u w:val="single"/>
          </w:rPr>
          <w:t>.abreviaciones.es/codigo/</w:t>
        </w:r>
      </w:hyperlink>
    </w:p>
    <w:p w:rsidR="002E6646" w:rsidRDefault="002E6646">
      <w:pPr>
        <w:jc w:val="both"/>
        <w:rPr>
          <w:b/>
        </w:rPr>
      </w:pPr>
    </w:p>
    <w:p w:rsidR="002E6646" w:rsidRDefault="00711565">
      <w:pPr>
        <w:jc w:val="both"/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  <w:rPr>
          <w:b/>
        </w:rPr>
      </w:pPr>
    </w:p>
    <w:p w:rsidR="002E6646" w:rsidRDefault="002E6646">
      <w:pPr>
        <w:jc w:val="both"/>
      </w:pPr>
    </w:p>
    <w:p w:rsidR="002E6646" w:rsidRDefault="002E6646">
      <w:pPr>
        <w:ind w:left="2160"/>
        <w:jc w:val="both"/>
        <w:rPr>
          <w:b/>
        </w:rPr>
      </w:pPr>
    </w:p>
    <w:p w:rsidR="002E6646" w:rsidRDefault="00711565">
      <w:pPr>
        <w:pStyle w:val="Ttulo2"/>
        <w:numPr>
          <w:ilvl w:val="0"/>
          <w:numId w:val="1"/>
        </w:numPr>
        <w:jc w:val="center"/>
      </w:pPr>
      <w:bookmarkStart w:id="12" w:name="_vm6tw2weeyye" w:colFirst="0" w:colLast="0"/>
      <w:bookmarkEnd w:id="12"/>
      <w:r>
        <w:rPr>
          <w:b/>
          <w:sz w:val="22"/>
          <w:szCs w:val="22"/>
        </w:rPr>
        <w:t>Áreas de atención en el servicio de urgencias de paci</w:t>
      </w:r>
      <w:r>
        <w:rPr>
          <w:b/>
          <w:sz w:val="22"/>
          <w:szCs w:val="22"/>
        </w:rPr>
        <w:t>entes con sospecha de COVID-19</w:t>
      </w:r>
    </w:p>
    <w:p w:rsidR="002E6646" w:rsidRDefault="002E6646">
      <w:pPr>
        <w:spacing w:line="240" w:lineRule="auto"/>
        <w:ind w:left="720"/>
      </w:pPr>
    </w:p>
    <w:p w:rsidR="002E6646" w:rsidRDefault="00711565">
      <w:pPr>
        <w:pStyle w:val="Ttulo2"/>
        <w:numPr>
          <w:ilvl w:val="1"/>
          <w:numId w:val="1"/>
        </w:numPr>
        <w:spacing w:after="0"/>
        <w:ind w:left="566"/>
        <w:rPr>
          <w:b/>
          <w:sz w:val="22"/>
          <w:szCs w:val="22"/>
        </w:rPr>
      </w:pPr>
      <w:bookmarkStart w:id="13" w:name="_j8whu9s2azj9" w:colFirst="0" w:colLast="0"/>
      <w:bookmarkEnd w:id="13"/>
      <w:r>
        <w:rPr>
          <w:b/>
          <w:sz w:val="22"/>
          <w:szCs w:val="22"/>
        </w:rPr>
        <w:t>Observaciones</w:t>
      </w:r>
    </w:p>
    <w:p w:rsidR="002E6646" w:rsidRDefault="00711565">
      <w:pPr>
        <w:numPr>
          <w:ilvl w:val="1"/>
          <w:numId w:val="1"/>
        </w:numPr>
      </w:pPr>
      <w:r>
        <w:t>No hay observaciones.</w:t>
      </w:r>
    </w:p>
    <w:p w:rsidR="002E6646" w:rsidRDefault="002E6646">
      <w:pPr>
        <w:jc w:val="both"/>
        <w:rPr>
          <w:b/>
        </w:rPr>
      </w:pPr>
    </w:p>
    <w:p w:rsidR="002E6646" w:rsidRDefault="00711565">
      <w:pPr>
        <w:pStyle w:val="Ttulo2"/>
        <w:numPr>
          <w:ilvl w:val="0"/>
          <w:numId w:val="1"/>
        </w:numPr>
        <w:jc w:val="center"/>
      </w:pPr>
      <w:bookmarkStart w:id="14" w:name="_if343qxu442m" w:colFirst="0" w:colLast="0"/>
      <w:bookmarkEnd w:id="14"/>
      <w:r>
        <w:rPr>
          <w:b/>
          <w:sz w:val="22"/>
          <w:szCs w:val="22"/>
        </w:rPr>
        <w:t>Medios de diagnóstico en el servicio de urgencias con pacientes con sospecha de COVID-19</w:t>
      </w:r>
    </w:p>
    <w:p w:rsidR="002E6646" w:rsidRDefault="002E6646">
      <w:pPr>
        <w:spacing w:line="240" w:lineRule="auto"/>
        <w:ind w:left="720"/>
      </w:pPr>
    </w:p>
    <w:p w:rsidR="002E6646" w:rsidRDefault="00711565">
      <w:pPr>
        <w:pStyle w:val="Ttulo2"/>
        <w:numPr>
          <w:ilvl w:val="1"/>
          <w:numId w:val="1"/>
        </w:numPr>
        <w:ind w:left="566"/>
        <w:rPr>
          <w:b/>
          <w:sz w:val="22"/>
          <w:szCs w:val="22"/>
        </w:rPr>
      </w:pPr>
      <w:bookmarkStart w:id="15" w:name="_uvee70bq71ib" w:colFirst="0" w:colLast="0"/>
      <w:bookmarkEnd w:id="15"/>
      <w:r>
        <w:rPr>
          <w:b/>
          <w:sz w:val="22"/>
          <w:szCs w:val="22"/>
        </w:rPr>
        <w:t>Observaciones</w:t>
      </w:r>
    </w:p>
    <w:p w:rsidR="002E6646" w:rsidRDefault="00711565">
      <w:pPr>
        <w:jc w:val="both"/>
      </w:pPr>
      <w:r w:rsidRPr="00854D69">
        <w:rPr>
          <w:highlight w:val="green"/>
        </w:rPr>
        <w:t>6.1.1. - La palabra “diagnósticas” al ser esdrújula, debe llevar tilde.</w:t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009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  <w:rPr>
          <w:b/>
        </w:rPr>
      </w:pPr>
    </w:p>
    <w:p w:rsidR="002E6646" w:rsidRDefault="00711565">
      <w:pPr>
        <w:pStyle w:val="Ttulo2"/>
        <w:numPr>
          <w:ilvl w:val="0"/>
          <w:numId w:val="1"/>
        </w:numPr>
        <w:jc w:val="center"/>
        <w:rPr>
          <w:color w:val="000000"/>
        </w:rPr>
      </w:pPr>
      <w:bookmarkStart w:id="16" w:name="_y5mynyn81uak" w:colFirst="0" w:colLast="0"/>
      <w:bookmarkEnd w:id="16"/>
      <w:r>
        <w:rPr>
          <w:b/>
          <w:sz w:val="22"/>
          <w:szCs w:val="22"/>
        </w:rPr>
        <w:t>Tratami</w:t>
      </w:r>
      <w:r>
        <w:rPr>
          <w:b/>
          <w:sz w:val="22"/>
          <w:szCs w:val="22"/>
        </w:rPr>
        <w:t>ento del paciente con COVID-19 en el servicio de Urgencias</w:t>
      </w:r>
    </w:p>
    <w:p w:rsidR="002E6646" w:rsidRDefault="002E6646">
      <w:pPr>
        <w:spacing w:line="240" w:lineRule="auto"/>
        <w:ind w:left="720"/>
      </w:pPr>
    </w:p>
    <w:p w:rsidR="002E6646" w:rsidRDefault="00711565">
      <w:pPr>
        <w:pStyle w:val="Ttulo2"/>
        <w:numPr>
          <w:ilvl w:val="1"/>
          <w:numId w:val="1"/>
        </w:numPr>
        <w:ind w:left="566"/>
        <w:rPr>
          <w:b/>
          <w:color w:val="000000"/>
          <w:sz w:val="22"/>
          <w:szCs w:val="22"/>
        </w:rPr>
      </w:pPr>
      <w:bookmarkStart w:id="17" w:name="_lo6y4v12non9" w:colFirst="0" w:colLast="0"/>
      <w:bookmarkEnd w:id="17"/>
      <w:r>
        <w:rPr>
          <w:b/>
          <w:sz w:val="22"/>
          <w:szCs w:val="22"/>
        </w:rPr>
        <w:t>Observaciones</w:t>
      </w:r>
    </w:p>
    <w:p w:rsidR="002E6646" w:rsidRDefault="002E6646">
      <w:pPr>
        <w:ind w:left="2160"/>
        <w:jc w:val="both"/>
        <w:rPr>
          <w:b/>
        </w:rPr>
      </w:pPr>
    </w:p>
    <w:p w:rsidR="002E6646" w:rsidRPr="00854D69" w:rsidRDefault="00711565">
      <w:pPr>
        <w:numPr>
          <w:ilvl w:val="2"/>
          <w:numId w:val="1"/>
        </w:numPr>
        <w:jc w:val="both"/>
        <w:rPr>
          <w:color w:val="000000"/>
          <w:highlight w:val="green"/>
        </w:rPr>
      </w:pPr>
      <w:r w:rsidRPr="00854D69">
        <w:rPr>
          <w:b/>
          <w:highlight w:val="green"/>
        </w:rPr>
        <w:t xml:space="preserve">- </w:t>
      </w:r>
      <w:r w:rsidRPr="00854D69">
        <w:rPr>
          <w:highlight w:val="green"/>
        </w:rPr>
        <w:t xml:space="preserve">Falta un espacio entre la palabra “reservorio” y el primer </w:t>
      </w:r>
      <w:proofErr w:type="gramStart"/>
      <w:r w:rsidRPr="00854D69">
        <w:rPr>
          <w:highlight w:val="green"/>
        </w:rPr>
        <w:t>paréntesis ”</w:t>
      </w:r>
      <w:proofErr w:type="gramEnd"/>
      <w:r w:rsidRPr="00854D69">
        <w:rPr>
          <w:highlight w:val="green"/>
        </w:rPr>
        <w:t>(”.</w:t>
      </w:r>
    </w:p>
    <w:p w:rsidR="002E6646" w:rsidRDefault="002E6646">
      <w:pPr>
        <w:jc w:val="both"/>
        <w:rPr>
          <w:sz w:val="24"/>
          <w:szCs w:val="24"/>
        </w:rPr>
      </w:pPr>
    </w:p>
    <w:p w:rsidR="002E6646" w:rsidRDefault="0071156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30353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  <w:rPr>
          <w:sz w:val="24"/>
          <w:szCs w:val="24"/>
        </w:rPr>
      </w:pPr>
    </w:p>
    <w:p w:rsidR="00854D69" w:rsidRDefault="00854D69">
      <w:pPr>
        <w:jc w:val="both"/>
        <w:rPr>
          <w:sz w:val="24"/>
          <w:szCs w:val="24"/>
        </w:rPr>
      </w:pPr>
    </w:p>
    <w:p w:rsidR="00854D69" w:rsidRDefault="00854D69">
      <w:pPr>
        <w:jc w:val="both"/>
        <w:rPr>
          <w:sz w:val="24"/>
          <w:szCs w:val="24"/>
        </w:rPr>
      </w:pPr>
    </w:p>
    <w:p w:rsidR="00854D69" w:rsidRDefault="00854D69">
      <w:pPr>
        <w:jc w:val="both"/>
        <w:rPr>
          <w:sz w:val="24"/>
          <w:szCs w:val="24"/>
        </w:rPr>
      </w:pPr>
    </w:p>
    <w:p w:rsidR="002E6646" w:rsidRPr="00854D69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854D69">
        <w:rPr>
          <w:highlight w:val="green"/>
        </w:rPr>
        <w:lastRenderedPageBreak/>
        <w:t>- Falta tilde en la letra “i” de la palabra “Enfermería”</w:t>
      </w:r>
    </w:p>
    <w:p w:rsidR="002E6646" w:rsidRDefault="00711565">
      <w:pPr>
        <w:ind w:left="1275"/>
        <w:jc w:val="both"/>
      </w:pPr>
      <w:r w:rsidRPr="00854D69">
        <w:rPr>
          <w:highlight w:val="green"/>
        </w:rPr>
        <w:t>- Sobra espacio entre el paréntesis inicial “(” y la palabra “Si”.</w:t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0226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Pr="00854D69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854D69">
        <w:rPr>
          <w:highlight w:val="green"/>
        </w:rPr>
        <w:t xml:space="preserve">- Teniendo en cuenta que está el logo del SENA se sugiere revisar </w:t>
      </w:r>
      <w:proofErr w:type="gramStart"/>
      <w:r w:rsidRPr="00854D69">
        <w:rPr>
          <w:highlight w:val="green"/>
        </w:rPr>
        <w:t>esas observación</w:t>
      </w:r>
      <w:proofErr w:type="gramEnd"/>
      <w:r w:rsidRPr="00854D69">
        <w:rPr>
          <w:highlight w:val="green"/>
        </w:rPr>
        <w:t xml:space="preserve"> por favor revisar la palabra </w:t>
      </w:r>
      <w:r w:rsidRPr="00854D69">
        <w:rPr>
          <w:b/>
          <w:highlight w:val="green"/>
        </w:rPr>
        <w:t>atención</w:t>
      </w:r>
      <w:r w:rsidRPr="00854D69">
        <w:rPr>
          <w:highlight w:val="green"/>
        </w:rPr>
        <w:t xml:space="preserve"> ya que </w:t>
      </w:r>
      <w:r w:rsidRPr="00854D69">
        <w:rPr>
          <w:highlight w:val="green"/>
        </w:rPr>
        <w:t>le falta la tilde</w:t>
      </w:r>
      <w:r w:rsidRPr="00854D69">
        <w:rPr>
          <w:b/>
          <w:highlight w:val="green"/>
        </w:rPr>
        <w:t xml:space="preserve">. </w:t>
      </w: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Pr="003570C3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3570C3">
        <w:rPr>
          <w:highlight w:val="green"/>
        </w:rPr>
        <w:t xml:space="preserve">- Teniendo en cuenta que está el logo del SENA se sugiere revisar </w:t>
      </w:r>
      <w:proofErr w:type="gramStart"/>
      <w:r w:rsidRPr="003570C3">
        <w:rPr>
          <w:highlight w:val="green"/>
        </w:rPr>
        <w:t>esas observación</w:t>
      </w:r>
      <w:proofErr w:type="gramEnd"/>
      <w:r w:rsidRPr="003570C3">
        <w:rPr>
          <w:highlight w:val="green"/>
        </w:rPr>
        <w:t xml:space="preserve"> la segunda referencia bibliográfica presenta doble viñeta.</w:t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34036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Pr="00711565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711565">
        <w:rPr>
          <w:highlight w:val="green"/>
        </w:rPr>
        <w:t xml:space="preserve">- Teniendo en cuenta que está el logo del SENA se sugiere revisar </w:t>
      </w:r>
      <w:proofErr w:type="gramStart"/>
      <w:r w:rsidRPr="00711565">
        <w:rPr>
          <w:highlight w:val="green"/>
        </w:rPr>
        <w:t>esas observación</w:t>
      </w:r>
      <w:proofErr w:type="gramEnd"/>
      <w:r w:rsidRPr="00711565">
        <w:rPr>
          <w:highlight w:val="green"/>
        </w:rPr>
        <w:t xml:space="preserve"> al hacer clic en los enlaces bibliográficos se logra evidenciar que no toma la URL completa del recurso. </w:t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4036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4729163" cy="361364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61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1496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Pr="00711565" w:rsidRDefault="00711565">
      <w:pPr>
        <w:numPr>
          <w:ilvl w:val="2"/>
          <w:numId w:val="1"/>
        </w:numPr>
        <w:jc w:val="both"/>
        <w:rPr>
          <w:highlight w:val="green"/>
        </w:rPr>
      </w:pPr>
      <w:r w:rsidRPr="00711565">
        <w:rPr>
          <w:highlight w:val="green"/>
        </w:rPr>
        <w:t>- Se evidencia falta de espacio entre el número “85” y</w:t>
      </w:r>
      <w:r w:rsidRPr="00711565">
        <w:rPr>
          <w:highlight w:val="green"/>
        </w:rPr>
        <w:t xml:space="preserve"> el símbolo “%”.</w:t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29972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711565">
      <w:pPr>
        <w:numPr>
          <w:ilvl w:val="2"/>
          <w:numId w:val="1"/>
        </w:numPr>
        <w:jc w:val="both"/>
      </w:pPr>
      <w:r>
        <w:t>- Teniendo en cuenta que está el logo del SENA se sugiere revisar la observación: en el video se evidencia falta de espacio entre el número “85” y el símbolo “%”.</w:t>
      </w: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0988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711565">
      <w:pPr>
        <w:numPr>
          <w:ilvl w:val="2"/>
          <w:numId w:val="1"/>
        </w:numPr>
        <w:jc w:val="both"/>
      </w:pPr>
      <w:r>
        <w:t xml:space="preserve">- Teniendo en cuenta que está el logo del SENA se sugiere revisar la observación:  Se recomienda disponer en el directorio de “Fuentes” el archivo editable del recurso “Tratamiento-clinico-pacientes-covid19.pdf” en caso que la </w:t>
      </w:r>
      <w:proofErr w:type="gramStart"/>
      <w:r>
        <w:t>línea  haya</w:t>
      </w:r>
      <w:proofErr w:type="gramEnd"/>
      <w:r>
        <w:t xml:space="preserve"> intervenido en la</w:t>
      </w:r>
      <w:r>
        <w:t xml:space="preserve"> creación de este material .</w:t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711565">
      <w:pPr>
        <w:jc w:val="both"/>
      </w:pPr>
      <w:r>
        <w:rPr>
          <w:noProof/>
        </w:rPr>
        <w:drawing>
          <wp:inline distT="114300" distB="114300" distL="114300" distR="114300">
            <wp:extent cx="5734050" cy="32385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p w:rsidR="002E6646" w:rsidRDefault="002E6646">
      <w:pPr>
        <w:jc w:val="both"/>
      </w:pPr>
    </w:p>
    <w:sectPr w:rsidR="002E6646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8D4D95"/>
    <w:multiLevelType w:val="multilevel"/>
    <w:tmpl w:val="0B46D500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1275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6646"/>
    <w:rsid w:val="002E6646"/>
    <w:rsid w:val="003570C3"/>
    <w:rsid w:val="005E17FC"/>
    <w:rsid w:val="00611B33"/>
    <w:rsid w:val="00711565"/>
    <w:rsid w:val="00854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6C3B8D"/>
  <w15:docId w15:val="{CF365889-CE95-414E-B52D-E4DB5351F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abreviaciones.es/codigo/" TargetMode="External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436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2020-05-20T18:13:00Z</dcterms:created>
  <dcterms:modified xsi:type="dcterms:W3CDTF">2020-05-20T20:37:00Z</dcterms:modified>
</cp:coreProperties>
</file>